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F57" w:rsidRDefault="00CD4821" w:rsidP="00CD4821">
      <w:pPr>
        <w:jc w:val="center"/>
      </w:pPr>
      <w:r>
        <w:t>Read Me</w:t>
      </w:r>
    </w:p>
    <w:p w:rsidR="00CD4821" w:rsidRDefault="00CD4821" w:rsidP="00CD4821">
      <w:pPr>
        <w:jc w:val="center"/>
      </w:pPr>
    </w:p>
    <w:p w:rsidR="00CD4821" w:rsidRDefault="00CD4821" w:rsidP="00CD4821">
      <w:r>
        <w:t xml:space="preserve">This is a read me file for data tables associated with the data tables produced for the project entitled, </w:t>
      </w:r>
      <w:r w:rsidRPr="00CD4821">
        <w:rPr>
          <w:rFonts w:hint="eastAsia"/>
          <w:i/>
        </w:rPr>
        <w:t>C and N dynamics between grass litter, soil and the atmosphere determined using isotope tracing</w:t>
      </w:r>
      <w:r>
        <w:t xml:space="preserve"> by M.F. Cotrufo et al. The use of dual </w:t>
      </w:r>
      <w:r w:rsidRPr="006E1560">
        <w:rPr>
          <w:vertAlign w:val="superscript"/>
        </w:rPr>
        <w:t>13</w:t>
      </w:r>
      <w:r>
        <w:t xml:space="preserve">C- and </w:t>
      </w:r>
      <w:r w:rsidRPr="006E1560">
        <w:rPr>
          <w:vertAlign w:val="superscript"/>
        </w:rPr>
        <w:t>15</w:t>
      </w:r>
      <w:r>
        <w:t xml:space="preserve">N-labeled leaf litter in decomposition studies is a powerful method for identifying the amount, location, and transformation of litter inputs to the soil. The data reported here derive from the experiment described in Cotrufo et al. </w:t>
      </w:r>
      <w:r>
        <w:fldChar w:fldCharType="begin"/>
      </w:r>
      <w:r>
        <w:instrText xml:space="preserve"> ADDIN EN.CITE &lt;EndNote&gt;&lt;Cite ExcludeAuth="1"&gt;&lt;Author&gt;Cotrufo&lt;/Author&gt;&lt;Year&gt;2014&lt;/Year&gt;&lt;RecNum&gt;2711&lt;/RecNum&gt;&lt;DisplayText&gt;(2014)&lt;/DisplayText&gt;&lt;record&gt;&lt;rec-number&gt;2711&lt;/rec-number&gt;&lt;foreign-keys&gt;&lt;key app="EN" db-id="s2s5p09aydrzxie9pvrvx0w2z0aed0x5vf0s" timestamp="1375283569"&gt;2711&lt;/key&gt;&lt;/foreign-keys&gt;&lt;ref-type name="Journal Article"&gt;17&lt;/ref-type&gt;&lt;contributors&gt;&lt;authors&gt;&lt;author&gt;Cotrufo, M. F.&lt;/author&gt;&lt;author&gt;Nguyen, T.&lt;/author&gt;&lt;author&gt;Soong, J.&lt;/author&gt;&lt;author&gt;Vandegehuchte, M.L.&lt;/author&gt;&lt;author&gt;Denef, K&lt;/author&gt;&lt;author&gt;Shaw, E. A.&lt;/author&gt;&lt;author&gt;Sylvain, Z.A.&lt;/author&gt;&lt;author&gt;Milano de Tomasel, C.&lt;/author&gt;&lt;author&gt;Nielsen, U.N.&lt;/author&gt;&lt;author&gt;Wall, D.H. &lt;/author&gt;&lt;/authors&gt;&lt;/contributors&gt;&lt;titles&gt;&lt;title&gt;Naphthalene addition to soil surfaces: an effective method to suppress soil micro-arthropods with negligible direct effects on soil C dynamics&lt;/title&gt;&lt;secondary-title&gt;Journal of Applied Soil Ecology&lt;/secondary-title&gt;&lt;/titles&gt;&lt;periodical&gt;&lt;full-title&gt;Journal of Applied Soil Ecology&lt;/full-title&gt;&lt;/periodical&gt;&lt;pages&gt;21-24&lt;/pages&gt;&lt;volume&gt;74&lt;/volume&gt;&lt;dates&gt;&lt;year&gt;2014&lt;/year&gt;&lt;/dates&gt;&lt;urls&gt;&lt;/urls&gt;&lt;/record&gt;&lt;/Cite&gt;&lt;/EndNote&gt;</w:instrText>
      </w:r>
      <w:r>
        <w:fldChar w:fldCharType="separate"/>
      </w:r>
      <w:r>
        <w:rPr>
          <w:noProof/>
        </w:rPr>
        <w:t>(2014)</w:t>
      </w:r>
      <w:r>
        <w:fldChar w:fldCharType="end"/>
      </w:r>
      <w:r>
        <w:t xml:space="preserve">,Cotrufo et al., </w:t>
      </w:r>
      <w:r>
        <w:fldChar w:fldCharType="begin"/>
      </w:r>
      <w:r>
        <w:instrText xml:space="preserve"> ADDIN EN.CITE &lt;EndNote&gt;&lt;Cite ExcludeAuth="1"&gt;&lt;Author&gt;Cotrufo&lt;/Author&gt;&lt;Year&gt;2015&lt;/Year&gt;&lt;RecNum&gt;2964&lt;/RecNum&gt;&lt;DisplayText&gt;(2015)&lt;/DisplayText&gt;&lt;record&gt;&lt;rec-number&gt;2964&lt;/rec-number&gt;&lt;foreign-keys&gt;&lt;key app="EN" db-id="s2s5p09aydrzxie9pvrvx0w2z0aed0x5vf0s" timestamp="1436951093"&gt;2964&lt;/key&gt;&lt;/foreign-keys&gt;&lt;ref-type name="Journal Article"&gt;17&lt;/ref-type&gt;&lt;contributors&gt;&lt;authors&gt;&lt;author&gt;Cotrufo, M.F.&lt;/author&gt;&lt;author&gt;Soong, J.L.&lt;/author&gt;&lt;author&gt;Horton, A.J.&lt;/author&gt;&lt;author&gt;Campbell, E.E.&lt;/author&gt;&lt;author&gt; Haddix, M.H.&lt;/author&gt;&lt;author&gt;Wall, D.L.&lt;/author&gt;&lt;author&gt;Parton W.J. &lt;/author&gt;&lt;/authors&gt;&lt;/contributors&gt;&lt;titles&gt;&lt;title&gt;Soil organic matter formation from biochemical and physical pathways of litter mass loss&lt;/title&gt;&lt;secondary-title&gt;Nature Geosciences&lt;/secondary-title&gt;&lt;/titles&gt;&lt;periodical&gt;&lt;full-title&gt;Nature Geosciences&lt;/full-title&gt;&lt;/periodical&gt;&lt;volume&gt;in press&lt;/volume&gt;&lt;dates&gt;&lt;year&gt;2015&lt;/year&gt;&lt;/dates&gt;&lt;urls&gt;&lt;/urls&gt;&lt;/record&gt;&lt;/Cite&gt;&lt;/EndNote&gt;</w:instrText>
      </w:r>
      <w:r>
        <w:fldChar w:fldCharType="separate"/>
      </w:r>
      <w:r>
        <w:rPr>
          <w:noProof/>
        </w:rPr>
        <w:t>(2015)</w:t>
      </w:r>
      <w:r>
        <w:fldChar w:fldCharType="end"/>
      </w:r>
      <w:r>
        <w:t>, Soong et al.</w:t>
      </w:r>
      <w:r>
        <w:fldChar w:fldCharType="begin"/>
      </w:r>
      <w:r>
        <w:instrText xml:space="preserve"> ADDIN EN.CITE &lt;EndNote&gt;&lt;Cite ExcludeAuth="1"&gt;&lt;Author&gt;Soong&lt;/Author&gt;&lt;Year&gt;submitted&lt;/Year&gt;&lt;RecNum&gt;2963&lt;/RecNum&gt;&lt;DisplayText&gt;(submitted)&lt;/DisplayText&gt;&lt;record&gt;&lt;rec-number&gt;2963&lt;/rec-number&gt;&lt;foreign-keys&gt;&lt;key app="EN" db-id="s2s5p09aydrzxie9pvrvx0w2z0aed0x5vf0s" timestamp="1436950800"&gt;2963&lt;/key&gt;&lt;/foreign-keys&gt;&lt;ref-type name="Journal Article"&gt;17&lt;/ref-type&gt;&lt;contributors&gt;&lt;authors&gt;&lt;author&gt;Soong, J.L.&lt;/author&gt;&lt;author&gt;Vandegehuchte, M.L.&lt;/author&gt;&lt;author&gt;Horton, A.J.&lt;/author&gt;&lt;author&gt;Nielsen, U.N.&lt;/author&gt;&lt;author&gt;Denef, K.&lt;/author&gt;&lt;author&gt;Shaw, E.A.&lt;/author&gt;&lt;author&gt;de Tomasel, C.M.&lt;/author&gt;&lt;author&gt;Parton, W.J.&lt;/author&gt;&lt;author&gt;Wall, D.H.&lt;/author&gt;&lt;author&gt;Cotrufo M.F.&lt;/author&gt;&lt;/authors&gt;&lt;/contributors&gt;&lt;titles&gt;&lt;title&gt;Soil microarthropods support ecosystem productivity and soil C accrual: evidence from a litter decomposition study in the tallgrass prairie&lt;/title&gt;&lt;secondary-title&gt;Soil Biology &amp;amp; Biochemistry&lt;/secondary-title&gt;&lt;/titles&gt;&lt;periodical&gt;&lt;full-title&gt;Soil Biology &amp;amp; Biochemistry&lt;/full-title&gt;&lt;abbr-1&gt;Soil Biol. Biochem.&lt;/abbr-1&gt;&lt;/periodical&gt;&lt;dates&gt;&lt;year&gt;submitted&lt;/year&gt;&lt;/dates&gt;&lt;urls&gt;&lt;/urls&gt;&lt;/record&gt;&lt;/Cite&gt;&lt;/EndNote&gt;</w:instrText>
      </w:r>
      <w:r>
        <w:fldChar w:fldCharType="separate"/>
      </w:r>
      <w:r>
        <w:rPr>
          <w:noProof/>
        </w:rPr>
        <w:t>(submitted)</w:t>
      </w:r>
      <w:r>
        <w:fldChar w:fldCharType="end"/>
      </w:r>
      <w:r>
        <w:t xml:space="preserve"> and McKee et al. </w:t>
      </w:r>
      <w:r>
        <w:fldChar w:fldCharType="begin"/>
      </w:r>
      <w:r>
        <w:instrText xml:space="preserve"> ADDIN EN.CITE &lt;EndNote&gt;&lt;Cite ExcludeAuth="1"&gt;&lt;Author&gt;McKee&lt;/Author&gt;&lt;Year&gt;submitted&lt;/Year&gt;&lt;RecNum&gt;2965&lt;/RecNum&gt;&lt;DisplayText&gt;(submitted)&lt;/DisplayText&gt;&lt;record&gt;&lt;rec-number&gt;2965&lt;/rec-number&gt;&lt;foreign-keys&gt;&lt;key app="EN" db-id="s2s5p09aydrzxie9pvrvx0w2z0aed0x5vf0s" timestamp="1436952387"&gt;2965&lt;/key&gt;&lt;/foreign-keys&gt;&lt;ref-type name="Journal Article"&gt;17&lt;/ref-type&gt;&lt;contributors&gt;&lt;authors&gt;&lt;author&gt;McKee, G. A.&lt;/author&gt;&lt;author&gt;Soong, J.S.&lt;/author&gt;&lt;author&gt;Calderon, F.&lt;/author&gt;&lt;author&gt;Borch, T.&lt;/author&gt;&lt;author&gt;Cotrufo M.F.&lt;/author&gt;&lt;/authors&gt;&lt;/contributors&gt;&lt;titles&gt;&lt;title&gt;An integrated spectroscopic and wet chemical approach to investigate grass litter decomposition chemistry&lt;/title&gt;&lt;secondary-title&gt;Biogeochemistry&lt;/secondary-title&gt;&lt;/titles&gt;&lt;periodical&gt;&lt;full-title&gt;Biogeochemistry&lt;/full-title&gt;&lt;abbr-1&gt;Biogeochemistry&lt;/abbr-1&gt;&lt;/periodical&gt;&lt;dates&gt;&lt;year&gt;submitted&lt;/year&gt;&lt;/dates&gt;&lt;urls&gt;&lt;/urls&gt;&lt;/record&gt;&lt;/Cite&gt;&lt;/EndNote&gt;</w:instrText>
      </w:r>
      <w:r>
        <w:fldChar w:fldCharType="separate"/>
      </w:r>
      <w:r>
        <w:rPr>
          <w:noProof/>
        </w:rPr>
        <w:t>(submitted)</w:t>
      </w:r>
      <w:r>
        <w:fldChar w:fldCharType="end"/>
      </w:r>
      <w:r>
        <w:t xml:space="preserve">. The experiment was designed: 1) to trace the fate of C and N from dual labeled decomposing </w:t>
      </w:r>
      <w:proofErr w:type="spellStart"/>
      <w:r w:rsidRPr="00446234">
        <w:rPr>
          <w:i/>
        </w:rPr>
        <w:t>Andropogon</w:t>
      </w:r>
      <w:proofErr w:type="spellEnd"/>
      <w:r w:rsidRPr="00446234">
        <w:rPr>
          <w:i/>
        </w:rPr>
        <w:t xml:space="preserve"> </w:t>
      </w:r>
      <w:proofErr w:type="spellStart"/>
      <w:r w:rsidRPr="00446234">
        <w:rPr>
          <w:i/>
        </w:rPr>
        <w:t>gerardii</w:t>
      </w:r>
      <w:proofErr w:type="spellEnd"/>
      <w:r>
        <w:t xml:space="preserve"> litter into the soil to 20 cm depth, into un-</w:t>
      </w:r>
      <w:proofErr w:type="spellStart"/>
      <w:r>
        <w:t>complexed</w:t>
      </w:r>
      <w:proofErr w:type="spellEnd"/>
      <w:r>
        <w:t xml:space="preserve"> (LF), coarse (sand-sized) and fine (silt-sized and clay) mineral-associated soil organic matter fraction; 2) to link the process to the losses of specific litter chemical components; and 3) of identify the effect of soil micro-arthropods on the above process.</w:t>
      </w:r>
    </w:p>
    <w:p w:rsidR="00CD4821" w:rsidRDefault="00CD4821" w:rsidP="00CD4821">
      <w:r>
        <w:t xml:space="preserve">The data was generated by Jennifer L. Soong and Andrew J. Horton, as part of their graduate degrees, in the Graduate Degree Program in Ecology at Colorado State University, under the supervision of Dr. M. Francesca Cotrufo.  </w:t>
      </w:r>
    </w:p>
    <w:p w:rsidR="00CD4821" w:rsidRDefault="00CD4821" w:rsidP="00CD4821">
      <w:r w:rsidRPr="002010A1">
        <w:t xml:space="preserve">The </w:t>
      </w:r>
      <w:r>
        <w:t>data were collected</w:t>
      </w:r>
      <w:r w:rsidRPr="002010A1">
        <w:t xml:space="preserve"> </w:t>
      </w:r>
      <w:r>
        <w:t xml:space="preserve">between the 2009 and 2013, </w:t>
      </w:r>
      <w:r w:rsidRPr="002010A1">
        <w:t xml:space="preserve">at the </w:t>
      </w:r>
      <w:proofErr w:type="spellStart"/>
      <w:r w:rsidRPr="002010A1">
        <w:t>Konza</w:t>
      </w:r>
      <w:proofErr w:type="spellEnd"/>
      <w:r w:rsidRPr="002010A1">
        <w:t xml:space="preserve"> long-term ecological research station. </w:t>
      </w:r>
      <w:r>
        <w:t xml:space="preserve">Analytical data were generated at the </w:t>
      </w:r>
      <w:proofErr w:type="spellStart"/>
      <w:r>
        <w:t>EcoCore</w:t>
      </w:r>
      <w:proofErr w:type="spellEnd"/>
      <w:r>
        <w:t xml:space="preserve"> Analytical Services facility at Colorado State </w:t>
      </w:r>
      <w:r w:rsidRPr="00446234">
        <w:t>University (</w:t>
      </w:r>
      <w:hyperlink r:id="rId4" w:history="1">
        <w:r w:rsidRPr="00446234">
          <w:rPr>
            <w:rStyle w:val="Hyperlink"/>
          </w:rPr>
          <w:t>http://ecocore.nrel.colostate.edu/</w:t>
        </w:r>
      </w:hyperlink>
      <w:r w:rsidRPr="00446234">
        <w:rPr>
          <w:color w:val="1F497D"/>
        </w:rPr>
        <w:t>)</w:t>
      </w:r>
      <w:r>
        <w:rPr>
          <w:color w:val="1F497D"/>
        </w:rPr>
        <w:t xml:space="preserve">.  </w:t>
      </w:r>
      <w:r w:rsidRPr="002010A1">
        <w:t xml:space="preserve">The </w:t>
      </w:r>
      <w:proofErr w:type="spellStart"/>
      <w:r>
        <w:t>Konza</w:t>
      </w:r>
      <w:proofErr w:type="spellEnd"/>
      <w:r>
        <w:t xml:space="preserve"> LTER </w:t>
      </w:r>
      <w:r w:rsidRPr="002010A1">
        <w:t>station occupies a topographically diverse area of 36-km</w:t>
      </w:r>
      <w:r w:rsidRPr="00223E68">
        <w:rPr>
          <w:vertAlign w:val="superscript"/>
        </w:rPr>
        <w:t>2</w:t>
      </w:r>
      <w:r w:rsidRPr="002010A1">
        <w:t xml:space="preserve"> in </w:t>
      </w:r>
      <w:proofErr w:type="spellStart"/>
      <w:r w:rsidRPr="002010A1">
        <w:t>in</w:t>
      </w:r>
      <w:proofErr w:type="spellEnd"/>
      <w:r w:rsidRPr="002010A1">
        <w:t xml:space="preserve"> the Flint Hills of northeastern Kansas, USA. It is a </w:t>
      </w:r>
      <w:proofErr w:type="spellStart"/>
      <w:r w:rsidRPr="002010A1">
        <w:t>tallgrass</w:t>
      </w:r>
      <w:proofErr w:type="spellEnd"/>
      <w:r w:rsidRPr="002010A1">
        <w:t xml:space="preserve"> prairie. Big bluestem (</w:t>
      </w:r>
      <w:proofErr w:type="spellStart"/>
      <w:r w:rsidRPr="00223E68">
        <w:rPr>
          <w:i/>
        </w:rPr>
        <w:t>Andropogon</w:t>
      </w:r>
      <w:proofErr w:type="spellEnd"/>
      <w:r w:rsidRPr="00223E68">
        <w:rPr>
          <w:i/>
        </w:rPr>
        <w:t xml:space="preserve"> </w:t>
      </w:r>
      <w:proofErr w:type="spellStart"/>
      <w:r w:rsidRPr="00223E68">
        <w:rPr>
          <w:i/>
        </w:rPr>
        <w:t>gerardii</w:t>
      </w:r>
      <w:proofErr w:type="spellEnd"/>
      <w:r w:rsidRPr="002010A1">
        <w:t>), is the dominant grass at the site, with an average 79.4% ground cover. Indian grass (</w:t>
      </w:r>
      <w:proofErr w:type="spellStart"/>
      <w:r w:rsidRPr="00223E68">
        <w:rPr>
          <w:i/>
        </w:rPr>
        <w:t>Sorghastrum</w:t>
      </w:r>
      <w:proofErr w:type="spellEnd"/>
      <w:r w:rsidRPr="00223E68">
        <w:rPr>
          <w:i/>
        </w:rPr>
        <w:t xml:space="preserve"> </w:t>
      </w:r>
      <w:proofErr w:type="spellStart"/>
      <w:r w:rsidRPr="00223E68">
        <w:rPr>
          <w:i/>
        </w:rPr>
        <w:t>nutans</w:t>
      </w:r>
      <w:proofErr w:type="spellEnd"/>
      <w:r w:rsidRPr="002010A1">
        <w:t xml:space="preserve">), </w:t>
      </w:r>
      <w:proofErr w:type="spellStart"/>
      <w:r w:rsidRPr="002010A1">
        <w:t>switchgrass</w:t>
      </w:r>
      <w:proofErr w:type="spellEnd"/>
      <w:r w:rsidRPr="002010A1">
        <w:t xml:space="preserve"> (</w:t>
      </w:r>
      <w:proofErr w:type="spellStart"/>
      <w:r w:rsidRPr="00223E68">
        <w:rPr>
          <w:i/>
        </w:rPr>
        <w:t>Panicum</w:t>
      </w:r>
      <w:proofErr w:type="spellEnd"/>
      <w:r w:rsidRPr="00223E68">
        <w:rPr>
          <w:i/>
        </w:rPr>
        <w:t xml:space="preserve"> </w:t>
      </w:r>
      <w:proofErr w:type="spellStart"/>
      <w:r w:rsidRPr="00223E68">
        <w:rPr>
          <w:i/>
        </w:rPr>
        <w:t>virgatum</w:t>
      </w:r>
      <w:proofErr w:type="spellEnd"/>
      <w:r w:rsidRPr="002010A1">
        <w:t>), and little bluestem (</w:t>
      </w:r>
      <w:r w:rsidRPr="00223E68">
        <w:rPr>
          <w:i/>
        </w:rPr>
        <w:t xml:space="preserve">A. </w:t>
      </w:r>
      <w:proofErr w:type="spellStart"/>
      <w:r w:rsidRPr="00223E68">
        <w:rPr>
          <w:i/>
        </w:rPr>
        <w:t>scoparius</w:t>
      </w:r>
      <w:proofErr w:type="spellEnd"/>
      <w:r w:rsidRPr="002010A1">
        <w:t xml:space="preserve">) comprise the remaining dominant vegetation at </w:t>
      </w:r>
      <w:proofErr w:type="spellStart"/>
      <w:r w:rsidRPr="002010A1">
        <w:t>Konza</w:t>
      </w:r>
      <w:proofErr w:type="spellEnd"/>
      <w:r w:rsidRPr="002010A1">
        <w:t xml:space="preserve">, though there are numerous sub-dominant grasses, forbs and woody species as well. The mean annual precipitation at </w:t>
      </w:r>
      <w:proofErr w:type="spellStart"/>
      <w:r w:rsidRPr="002010A1">
        <w:t>Konza</w:t>
      </w:r>
      <w:proofErr w:type="spellEnd"/>
      <w:r w:rsidRPr="002010A1">
        <w:t xml:space="preserve"> is 835 mm and the mean annual temperature is 12.9°C. Soils are predominantly fine textured </w:t>
      </w:r>
      <w:proofErr w:type="spellStart"/>
      <w:r w:rsidRPr="002010A1">
        <w:t>silty</w:t>
      </w:r>
      <w:proofErr w:type="spellEnd"/>
      <w:r w:rsidRPr="002010A1">
        <w:t xml:space="preserve"> clay loam, and are derived from limestone and shale parent material.</w:t>
      </w:r>
    </w:p>
    <w:p w:rsidR="00CD4821" w:rsidRDefault="00CD4821" w:rsidP="00CD4821">
      <w:r>
        <w:t xml:space="preserve">A full description of the methods used to generated the data are available in Cotrufo et al., </w:t>
      </w:r>
      <w:r>
        <w:fldChar w:fldCharType="begin"/>
      </w:r>
      <w:r>
        <w:instrText xml:space="preserve"> ADDIN EN.CITE &lt;EndNote&gt;&lt;Cite ExcludeAuth="1"&gt;&lt;Author&gt;Cotrufo&lt;/Author&gt;&lt;Year&gt;2015&lt;/Year&gt;&lt;RecNum&gt;2964&lt;/RecNum&gt;&lt;DisplayText&gt;(2015)&lt;/DisplayText&gt;&lt;record&gt;&lt;rec-number&gt;2964&lt;/rec-number&gt;&lt;foreign-keys&gt;&lt;key app="EN" db-id="s2s5p09aydrzxie9pvrvx0w2z0aed0x5vf0s" timestamp="1436951093"&gt;2964&lt;/key&gt;&lt;/foreign-keys&gt;&lt;ref-type name="Journal Article"&gt;17&lt;/ref-type&gt;&lt;contributors&gt;&lt;authors&gt;&lt;author&gt;Cotrufo, M.F.&lt;/author&gt;&lt;author&gt;Soong, J.L.&lt;/author&gt;&lt;author&gt;Horton, A.J.&lt;/author&gt;&lt;author&gt;Campbell, E.E.&lt;/author&gt;&lt;author&gt; Haddix, M.H.&lt;/author&gt;&lt;author&gt;Wall, D.L.&lt;/author&gt;&lt;author&gt;Parton W.J. &lt;/author&gt;&lt;/authors&gt;&lt;/contributors&gt;&lt;titles&gt;&lt;title&gt;Soil organic matter formation from biochemical and physical pathways of litter mass loss&lt;/title&gt;&lt;secondary-title&gt;Nature Geosciences&lt;/secondary-title&gt;&lt;/titles&gt;&lt;periodical&gt;&lt;full-title&gt;Nature Geosciences&lt;/full-title&gt;&lt;/periodical&gt;&lt;volume&gt;in press&lt;/volume&gt;&lt;dates&gt;&lt;year&gt;2015&lt;/year&gt;&lt;/dates&gt;&lt;urls&gt;&lt;/urls&gt;&lt;/record&gt;&lt;/Cite&gt;&lt;/EndNote&gt;</w:instrText>
      </w:r>
      <w:r>
        <w:fldChar w:fldCharType="separate"/>
      </w:r>
      <w:r>
        <w:rPr>
          <w:noProof/>
        </w:rPr>
        <w:t>(2015)</w:t>
      </w:r>
      <w:r>
        <w:fldChar w:fldCharType="end"/>
      </w:r>
      <w:r>
        <w:t xml:space="preserve"> and Soong et al.</w:t>
      </w:r>
      <w:r>
        <w:fldChar w:fldCharType="begin"/>
      </w:r>
      <w:r>
        <w:instrText xml:space="preserve"> ADDIN EN.CITE &lt;EndNote&gt;&lt;Cite ExcludeAuth="1"&gt;&lt;Author&gt;Soong&lt;/Author&gt;&lt;Year&gt;submitted&lt;/Year&gt;&lt;RecNum&gt;2963&lt;/RecNum&gt;&lt;DisplayText&gt;(submitted)&lt;/DisplayText&gt;&lt;record&gt;&lt;rec-number&gt;2963&lt;/rec-number&gt;&lt;foreign-keys&gt;&lt;key app="EN" db-id="s2s5p09aydrzxie9pvrvx0w2z0aed0x5vf0s" timestamp="1436950800"&gt;2963&lt;/key&gt;&lt;/foreign-keys&gt;&lt;ref-type name="Journal Article"&gt;17&lt;/ref-type&gt;&lt;contributors&gt;&lt;authors&gt;&lt;author&gt;Soong, J.L.&lt;/author&gt;&lt;author&gt;Vandegehuchte, M.L.&lt;/author&gt;&lt;author&gt;Horton, A.J.&lt;/author&gt;&lt;author&gt;Nielsen, U.N.&lt;/author&gt;&lt;author&gt;Denef, K.&lt;/author&gt;&lt;author&gt;Shaw, E.A.&lt;/author&gt;&lt;author&gt;de Tomasel, C.M.&lt;/author&gt;&lt;author&gt;Parton, W.J.&lt;/author&gt;&lt;author&gt;Wall, D.H.&lt;/author&gt;&lt;author&gt;Cotrufo M.F.&lt;/author&gt;&lt;/authors&gt;&lt;/contributors&gt;&lt;titles&gt;&lt;title&gt;Soil microarthropods support ecosystem productivity and soil C accrual: evidence from a litter decomposition study in the tallgrass prairie&lt;/title&gt;&lt;secondary-title&gt;Soil Biology &amp;amp; Biochemistry&lt;/secondary-title&gt;&lt;/titles&gt;&lt;periodical&gt;&lt;full-title&gt;Soil Biology &amp;amp; Biochemistry&lt;/full-title&gt;&lt;abbr-1&gt;Soil Biol. Biochem.&lt;/abbr-1&gt;&lt;/periodical&gt;&lt;dates&gt;&lt;year&gt;submitted&lt;/year&gt;&lt;/dates&gt;&lt;urls&gt;&lt;/urls&gt;&lt;/record&gt;&lt;/Cite&gt;&lt;/EndNote&gt;</w:instrText>
      </w:r>
      <w:r>
        <w:fldChar w:fldCharType="separate"/>
      </w:r>
      <w:proofErr w:type="gramStart"/>
      <w:r>
        <w:rPr>
          <w:noProof/>
        </w:rPr>
        <w:t>(submitted)</w:t>
      </w:r>
      <w:r>
        <w:fldChar w:fldCharType="end"/>
      </w:r>
      <w:r>
        <w:t>.</w:t>
      </w:r>
      <w:proofErr w:type="gramEnd"/>
      <w:r>
        <w:t xml:space="preserve"> For the litter chemical analyses a more detailed method description is provided in McKee et al. </w:t>
      </w:r>
      <w:r>
        <w:fldChar w:fldCharType="begin"/>
      </w:r>
      <w:r>
        <w:instrText xml:space="preserve"> ADDIN EN.CITE &lt;EndNote&gt;&lt;Cite ExcludeAuth="1"&gt;&lt;Author&gt;McKee&lt;/Author&gt;&lt;Year&gt;submitted&lt;/Year&gt;&lt;RecNum&gt;2965&lt;/RecNum&gt;&lt;DisplayText&gt;(submitted)&lt;/DisplayText&gt;&lt;record&gt;&lt;rec-number&gt;2965&lt;/rec-number&gt;&lt;foreign-keys&gt;&lt;key app="EN" db-id="s2s5p09aydrzxie9pvrvx0w2z0aed0x5vf0s" timestamp="1436952387"&gt;2965&lt;/key&gt;&lt;/foreign-keys&gt;&lt;ref-type name="Journal Article"&gt;17&lt;/ref-type&gt;&lt;contributors&gt;&lt;authors&gt;&lt;author&gt;McKee, G. A.&lt;/author&gt;&lt;author&gt;Soong, J.S.&lt;/author&gt;&lt;author&gt;Calderon, F.&lt;/author&gt;&lt;author&gt;Borch, T.&lt;/author&gt;&lt;author&gt;Cotrufo M.F.&lt;/author&gt;&lt;/authors&gt;&lt;/contributors&gt;&lt;titles&gt;&lt;title&gt;An integrated spectroscopic and wet chemical approach to investigate grass litter decomposition chemistry&lt;/title&gt;&lt;secondary-title&gt;Biogeochemistry&lt;/secondary-title&gt;&lt;/titles&gt;&lt;periodical&gt;&lt;full-title&gt;Biogeochemistry&lt;/full-title&gt;&lt;abbr-1&gt;Biogeochemistry&lt;/abbr-1&gt;&lt;/periodical&gt;&lt;dates&gt;&lt;year&gt;submitted&lt;/year&gt;&lt;/dates&gt;&lt;urls&gt;&lt;/urls&gt;&lt;/record&gt;&lt;/Cite&gt;&lt;/EndNote&gt;</w:instrText>
      </w:r>
      <w:r>
        <w:fldChar w:fldCharType="separate"/>
      </w:r>
      <w:r>
        <w:rPr>
          <w:noProof/>
        </w:rPr>
        <w:t>(submitted)</w:t>
      </w:r>
      <w:r>
        <w:fldChar w:fldCharType="end"/>
      </w:r>
      <w:r>
        <w:t xml:space="preserve">. </w:t>
      </w:r>
    </w:p>
    <w:p w:rsidR="00CD4821" w:rsidRDefault="00CD4821" w:rsidP="00CD4821">
      <w:r>
        <w:t xml:space="preserve">Generation of the data </w:t>
      </w:r>
      <w:r w:rsidRPr="00E10E32">
        <w:t>was supported by</w:t>
      </w:r>
      <w:r w:rsidRPr="00E10E32">
        <w:rPr>
          <w:b/>
        </w:rPr>
        <w:t xml:space="preserve"> </w:t>
      </w:r>
      <w:r w:rsidRPr="00E10E32">
        <w:t>the National Science Foundation-Division of Environmental Biology grant #0918482 and the National Science Foundation Graduate Research Fellowship Program.</w:t>
      </w:r>
    </w:p>
    <w:p w:rsidR="00CD4821" w:rsidRDefault="00CD4821" w:rsidP="00CD4821">
      <w:r>
        <w:t>Metadata files</w:t>
      </w:r>
      <w:r w:rsidR="002D0BF9">
        <w:t>, including variable definition files (i.e. _</w:t>
      </w:r>
      <w:proofErr w:type="spellStart"/>
      <w:r w:rsidR="002D0BF9">
        <w:t>var</w:t>
      </w:r>
      <w:proofErr w:type="spellEnd"/>
      <w:r w:rsidR="002D0BF9">
        <w:t xml:space="preserve"> files), </w:t>
      </w:r>
      <w:r>
        <w:t xml:space="preserve"> and data tables are </w:t>
      </w:r>
      <w:proofErr w:type="spellStart"/>
      <w:r>
        <w:t>curated</w:t>
      </w:r>
      <w:proofErr w:type="spellEnd"/>
      <w:r>
        <w:t xml:space="preserve"> within the Colorado State University Institutional Repository and can be accessed with the </w:t>
      </w:r>
      <w:proofErr w:type="spellStart"/>
      <w:r>
        <w:t>bookmarkable</w:t>
      </w:r>
      <w:proofErr w:type="spellEnd"/>
      <w:r>
        <w:t xml:space="preserve"> URL : </w:t>
      </w:r>
      <w:hyperlink r:id="rId5" w:history="1">
        <w:r w:rsidRPr="00CD4821">
          <w:rPr>
            <w:rStyle w:val="Hyperlink"/>
          </w:rPr>
          <w:t>http://hdl.handle.net/10217/90205</w:t>
        </w:r>
      </w:hyperlink>
      <w:r>
        <w:t xml:space="preserve">. </w:t>
      </w:r>
    </w:p>
    <w:p w:rsidR="00CD4821" w:rsidRDefault="00CD4821" w:rsidP="00CD4821"/>
    <w:p w:rsidR="00CD4821" w:rsidRPr="00CD4821" w:rsidRDefault="00CD4821" w:rsidP="00CD4821"/>
    <w:sectPr w:rsidR="00CD4821" w:rsidRPr="00CD4821" w:rsidSect="00577F5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altName w:val="Calisto MT"/>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4821"/>
    <w:rsid w:val="002D0BF9"/>
    <w:rsid w:val="00577F57"/>
    <w:rsid w:val="00CD4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F5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482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hdl.handle.net/10217/90205" TargetMode="External"/><Relationship Id="rId4" Type="http://schemas.openxmlformats.org/officeDocument/2006/relationships/hyperlink" Target="http://ecocore.nrel.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1496</Words>
  <Characters>8528</Characters>
  <Application>Microsoft Office Word</Application>
  <DocSecurity>0</DocSecurity>
  <Lines>71</Lines>
  <Paragraphs>20</Paragraphs>
  <ScaleCrop>false</ScaleCrop>
  <Company>HP</Company>
  <LinksUpToDate>false</LinksUpToDate>
  <CharactersWithSpaces>10004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nkaplan</dc:creator>
  <cp:lastModifiedBy>nkaplan</cp:lastModifiedBy>
  <cp:revision>2</cp:revision>
  <dcterms:created xsi:type="dcterms:W3CDTF">2015-07-21T20:59:00Z</dcterms:created>
  <dcterms:modified xsi:type="dcterms:W3CDTF">2015-07-21T21:07:00Z</dcterms:modified>
</cp:coreProperties>
</file>