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AAB08" w14:textId="77777777" w:rsidR="008F781D" w:rsidRDefault="00975FE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Readme - MS Mongolia</w:t>
      </w:r>
    </w:p>
    <w:p w14:paraId="794AAB09" w14:textId="77777777" w:rsidR="008F781D" w:rsidRDefault="00975FE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Melinda </w:t>
      </w:r>
      <w:proofErr w:type="spellStart"/>
      <w:r>
        <w:rPr>
          <w:color w:val="000000"/>
        </w:rPr>
        <w:t>Laituri</w:t>
      </w:r>
      <w:proofErr w:type="spellEnd"/>
      <w:r>
        <w:rPr>
          <w:color w:val="000000"/>
        </w:rPr>
        <w:t xml:space="preserve"> - 15 April 2022</w:t>
      </w:r>
    </w:p>
    <w:p w14:paraId="794AAB0A" w14:textId="77777777" w:rsidR="008F781D" w:rsidRDefault="00975FE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gramStart"/>
      <w:r>
        <w:t>Culture_ENVS_CBNRM_Mongolia_ama.pptx :</w:t>
      </w:r>
      <w:proofErr w:type="gramEnd"/>
      <w:r>
        <w:t xml:space="preserve"> </w:t>
      </w:r>
      <w:proofErr w:type="spellStart"/>
      <w:r>
        <w:t>Powerpoint</w:t>
      </w:r>
      <w:proofErr w:type="spellEnd"/>
      <w:r>
        <w:t xml:space="preserve"> for Anthropology class “Culture and the Environment.” Content includes participatory mapping associated with research and institutional landscapes.</w:t>
      </w:r>
    </w:p>
    <w:p w14:paraId="794AAB0B" w14:textId="77777777" w:rsidR="008F781D" w:rsidRDefault="008F781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794AAB0C" w14:textId="77777777" w:rsidR="008F781D" w:rsidRDefault="00975FE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Grassland_Mongolia_blog_Laituri_2014: Part of a blog series "Seeing the Woods" of the Rachel Carson Center</w:t>
      </w:r>
      <w:r>
        <w:rPr>
          <w:color w:val="000000"/>
        </w:rPr>
        <w:t xml:space="preserve"> for Environment and Society, Ludwig-</w:t>
      </w:r>
      <w:proofErr w:type="spellStart"/>
      <w:r>
        <w:rPr>
          <w:color w:val="000000"/>
        </w:rPr>
        <w:t>Maximilians</w:t>
      </w:r>
      <w:proofErr w:type="spellEnd"/>
      <w:r>
        <w:rPr>
          <w:color w:val="000000"/>
        </w:rPr>
        <w:t>-University, Munich, Germany</w:t>
      </w:r>
    </w:p>
    <w:p w14:paraId="794AAB0D" w14:textId="77777777" w:rsidR="008F781D" w:rsidRDefault="008F781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794AAB0E" w14:textId="77777777" w:rsidR="008F781D" w:rsidRDefault="00975FE2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>Mendezona_Allegretti_ISE2014(1). MOR2 Participatory Mapping Presentation at the International Society for Ethnobiology in Bhutan 2014</w:t>
      </w:r>
    </w:p>
    <w:p w14:paraId="794AAB0F" w14:textId="77777777" w:rsidR="008F781D" w:rsidRDefault="008F781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794AAB10" w14:textId="77777777" w:rsidR="008F781D" w:rsidRDefault="00975FE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MOR2 Boundary Analysis_ML_AMA_2013: </w:t>
      </w:r>
      <w:proofErr w:type="spellStart"/>
      <w:r>
        <w:rPr>
          <w:color w:val="000000"/>
        </w:rPr>
        <w:t>Powerpo</w:t>
      </w:r>
      <w:r>
        <w:rPr>
          <w:color w:val="000000"/>
        </w:rPr>
        <w:t>int</w:t>
      </w:r>
      <w:proofErr w:type="spellEnd"/>
      <w:r>
        <w:rPr>
          <w:color w:val="000000"/>
        </w:rPr>
        <w:t xml:space="preserve"> of boundary analysis of movement and pastures using participatory mapping</w:t>
      </w:r>
    </w:p>
    <w:p w14:paraId="794AAB11" w14:textId="77777777" w:rsidR="008F781D" w:rsidRDefault="008F781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94AAB12" w14:textId="77777777" w:rsidR="008F781D" w:rsidRDefault="00975FE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MOR2 Participatory Mapping Poster_2012: Poster of participatory mapping and herder's local knowledge. Presented at the Building Resilience of Mongolian Rangelands: A Trans-disci</w:t>
      </w:r>
      <w:r>
        <w:rPr>
          <w:color w:val="000000"/>
        </w:rPr>
        <w:t xml:space="preserve">plinary Research Conference, June 9-10, 2015, Ulaanbaatar, </w:t>
      </w:r>
      <w:r>
        <w:t>Mongolia</w:t>
      </w:r>
      <w:r>
        <w:rPr>
          <w:color w:val="000000"/>
        </w:rPr>
        <w:t>.</w:t>
      </w:r>
    </w:p>
    <w:p w14:paraId="794AAB13" w14:textId="77777777" w:rsidR="008F781D" w:rsidRDefault="008F781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94AAB14" w14:textId="77777777" w:rsidR="008F781D" w:rsidRDefault="00975FE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Participatory Mapping Process_MOR2_2013: Participatory mapping process for field seasons 2012 - 2013. Sketch maps of herder groups.</w:t>
      </w:r>
    </w:p>
    <w:p w14:paraId="794AAB15" w14:textId="77777777" w:rsidR="008F781D" w:rsidRDefault="008F781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94AAB16" w14:textId="77777777" w:rsidR="008F781D" w:rsidRDefault="00975FE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Reflections on the MOR2 project_Laituri_2015: Photo e</w:t>
      </w:r>
      <w:r>
        <w:rPr>
          <w:color w:val="000000"/>
        </w:rPr>
        <w:t>ssay of the MOR2 project.</w:t>
      </w:r>
    </w:p>
    <w:p w14:paraId="794AAB17" w14:textId="77777777" w:rsidR="008F781D" w:rsidRDefault="008F781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94AAB18" w14:textId="77777777" w:rsidR="008F781D" w:rsidRDefault="00975FE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spellStart"/>
      <w:r>
        <w:rPr>
          <w:color w:val="000000"/>
        </w:rPr>
        <w:t>PMapping</w:t>
      </w:r>
      <w:proofErr w:type="spellEnd"/>
      <w:r>
        <w:rPr>
          <w:color w:val="000000"/>
        </w:rPr>
        <w:t xml:space="preserve"> folder: Includes two folders of field season participatory maps - Maps_2012; Maps_2013</w:t>
      </w:r>
    </w:p>
    <w:p w14:paraId="794AAB19" w14:textId="77777777" w:rsidR="008F781D" w:rsidRDefault="008F781D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794AAB1A" w14:textId="2264027A" w:rsidR="008F781D" w:rsidRDefault="00975FE2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MOR2 DATABASE on CSU Mountain Scholar: </w:t>
      </w:r>
      <w:hyperlink r:id="rId4" w:history="1">
        <w:r w:rsidRPr="00435B87">
          <w:rPr>
            <w:rStyle w:val="Hyperlink"/>
          </w:rPr>
          <w:t>https://hdl.handle.net/10217/201550</w:t>
        </w:r>
      </w:hyperlink>
      <w:r>
        <w:t xml:space="preserve"> </w:t>
      </w:r>
    </w:p>
    <w:sectPr w:rsidR="008F781D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81D"/>
    <w:rsid w:val="001A0702"/>
    <w:rsid w:val="00663A3D"/>
    <w:rsid w:val="008F781D"/>
    <w:rsid w:val="00975FE2"/>
    <w:rsid w:val="00A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AAB08"/>
  <w15:docId w15:val="{1D9BE32F-DC96-451D-B1DA-78F93BCFC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663A3D"/>
    <w:pPr>
      <w:spacing w:line="240" w:lineRule="auto"/>
    </w:pPr>
  </w:style>
  <w:style w:type="character" w:styleId="Hyperlink">
    <w:name w:val="Hyperlink"/>
    <w:basedOn w:val="DefaultParagraphFont"/>
    <w:uiPriority w:val="99"/>
    <w:unhideWhenUsed/>
    <w:rsid w:val="00975FE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5F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hdl.handle.net/10217/2015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1173</Characters>
  <Application>Microsoft Office Word</Application>
  <DocSecurity>0</DocSecurity>
  <Lines>9</Lines>
  <Paragraphs>2</Paragraphs>
  <ScaleCrop>false</ScaleCrop>
  <Company>Colorado State University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Sedlins,Mara</dc:creator>
  <cp:lastModifiedBy>Sedlins,Mara</cp:lastModifiedBy>
  <cp:revision>5</cp:revision>
  <dcterms:created xsi:type="dcterms:W3CDTF">2022-09-23T16:24:00Z</dcterms:created>
  <dcterms:modified xsi:type="dcterms:W3CDTF">2022-09-30T20:26:00Z</dcterms:modified>
</cp:coreProperties>
</file>